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3C" w:rsidRPr="00897EE3" w:rsidRDefault="009F3ECE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>3364. Poselstv</w:t>
      </w:r>
      <w:r w:rsidR="007F726F">
        <w:rPr>
          <w:rFonts w:ascii="Tahoma" w:hAnsi="Tahoma" w:cs="Tahoma"/>
          <w:sz w:val="22"/>
          <w:szCs w:val="22"/>
        </w:rPr>
        <w:t>í Ježíše ze dne 18. června 2025.</w:t>
      </w:r>
    </w:p>
    <w:p w:rsidR="009F3ECE" w:rsidRDefault="009F3ECE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Pr="00897EE3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97EE3" w:rsidRPr="00897EE3" w:rsidRDefault="00897EE3">
      <w:pPr>
        <w:rPr>
          <w:rFonts w:ascii="Tahoma" w:hAnsi="Tahoma" w:cs="Tahoma"/>
          <w:sz w:val="22"/>
          <w:szCs w:val="22"/>
        </w:rPr>
      </w:pPr>
    </w:p>
    <w:p w:rsidR="009F3ECE" w:rsidRPr="00897EE3" w:rsidRDefault="009F3ECE">
      <w:pPr>
        <w:rPr>
          <w:rFonts w:ascii="Tahoma" w:hAnsi="Tahoma" w:cs="Tahoma"/>
          <w:sz w:val="22"/>
          <w:szCs w:val="22"/>
        </w:rPr>
      </w:pPr>
    </w:p>
    <w:p w:rsidR="00D15D3C" w:rsidRPr="00897EE3" w:rsidRDefault="00D15D3C">
      <w:pPr>
        <w:rPr>
          <w:rFonts w:ascii="Tahoma" w:hAnsi="Tahoma" w:cs="Tahoma"/>
          <w:sz w:val="22"/>
          <w:szCs w:val="22"/>
        </w:rPr>
        <w:sectPr w:rsidR="00D15D3C" w:rsidRPr="00897EE3">
          <w:type w:val="continuous"/>
          <w:pgSz w:w="11906" w:h="16838"/>
          <w:pgMar w:top="1134" w:right="1134" w:bottom="1134" w:left="1134" w:header="708" w:footer="708" w:gutter="0"/>
          <w:cols w:space="708"/>
          <w:formProt w:val="0"/>
          <w:noEndnote/>
        </w:sectPr>
      </w:pPr>
    </w:p>
    <w:p w:rsidR="00D15D3C" w:rsidRDefault="00897EE3" w:rsidP="00897EE3">
      <w:pPr>
        <w:jc w:val="center"/>
        <w:rPr>
          <w:rFonts w:ascii="Tahoma" w:hAnsi="Tahoma" w:cs="Tahoma"/>
          <w:b/>
          <w:sz w:val="22"/>
          <w:szCs w:val="22"/>
        </w:rPr>
      </w:pPr>
      <w:r w:rsidRPr="00897EE3">
        <w:rPr>
          <w:rFonts w:ascii="Tahoma" w:hAnsi="Tahoma" w:cs="Tahoma"/>
          <w:b/>
          <w:sz w:val="22"/>
          <w:szCs w:val="22"/>
        </w:rPr>
        <w:lastRenderedPageBreak/>
        <w:t>AŽ PŘEVLÁDNE ZMĚNA A CHAOS</w:t>
      </w:r>
    </w:p>
    <w:p w:rsidR="00897EE3" w:rsidRPr="00897EE3" w:rsidRDefault="00897EE3" w:rsidP="00897EE3">
      <w:pPr>
        <w:jc w:val="center"/>
        <w:rPr>
          <w:rFonts w:ascii="Tahoma" w:hAnsi="Tahoma" w:cs="Tahoma"/>
          <w:b/>
          <w:sz w:val="22"/>
          <w:szCs w:val="22"/>
        </w:rPr>
      </w:pP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>V</w:t>
      </w:r>
      <w:r w:rsidR="009F3ECE" w:rsidRPr="00897EE3">
        <w:rPr>
          <w:rFonts w:ascii="Tahoma" w:hAnsi="Tahoma" w:cs="Tahoma"/>
          <w:sz w:val="22"/>
          <w:szCs w:val="22"/>
        </w:rPr>
        <w:t xml:space="preserve"> čase</w:t>
      </w:r>
      <w:r w:rsidRPr="00897EE3">
        <w:rPr>
          <w:rFonts w:ascii="Tahoma" w:hAnsi="Tahoma" w:cs="Tahoma"/>
          <w:sz w:val="22"/>
          <w:szCs w:val="22"/>
        </w:rPr>
        <w:t xml:space="preserve"> tohoto velkého otřesu bude otřesena i víra mého lidu. 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9F3ECE" w:rsidRPr="00897EE3" w:rsidRDefault="00D15D3C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 xml:space="preserve">Jak se vše, co znáte, změní a začne převládat chaos, budete se divit, kde v tom všem jsem Já. 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 xml:space="preserve">Ale jsem tam, kde jsem vždy byl, s vámi. 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D15D3C" w:rsidRPr="00897EE3" w:rsidRDefault="009F3ECE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>Děti, b</w:t>
      </w:r>
      <w:r w:rsidR="00D15D3C" w:rsidRPr="00897EE3">
        <w:rPr>
          <w:rFonts w:ascii="Tahoma" w:hAnsi="Tahoma" w:cs="Tahoma"/>
          <w:sz w:val="22"/>
          <w:szCs w:val="22"/>
        </w:rPr>
        <w:t>udujte si nyní</w:t>
      </w:r>
      <w:r w:rsidRPr="00897EE3">
        <w:rPr>
          <w:rFonts w:ascii="Tahoma" w:hAnsi="Tahoma" w:cs="Tahoma"/>
          <w:sz w:val="22"/>
          <w:szCs w:val="22"/>
        </w:rPr>
        <w:t xml:space="preserve"> </w:t>
      </w:r>
      <w:r w:rsidR="00D15D3C" w:rsidRPr="00897EE3">
        <w:rPr>
          <w:rFonts w:ascii="Tahoma" w:hAnsi="Tahoma" w:cs="Tahoma"/>
          <w:sz w:val="22"/>
          <w:szCs w:val="22"/>
        </w:rPr>
        <w:t xml:space="preserve">svou nejsvětější víru, dokud je váš svět relativně klidný. 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 xml:space="preserve">Ujistěte se, že vaše víra ve Mne je </w:t>
      </w:r>
      <w:r w:rsidR="009F3ECE" w:rsidRPr="00897EE3">
        <w:rPr>
          <w:rFonts w:ascii="Tahoma" w:hAnsi="Tahoma" w:cs="Tahoma"/>
          <w:sz w:val="22"/>
          <w:szCs w:val="22"/>
        </w:rPr>
        <w:t>neochvějná</w:t>
      </w:r>
      <w:r w:rsidRPr="00897EE3">
        <w:rPr>
          <w:rFonts w:ascii="Tahoma" w:hAnsi="Tahoma" w:cs="Tahoma"/>
          <w:sz w:val="22"/>
          <w:szCs w:val="22"/>
        </w:rPr>
        <w:t xml:space="preserve"> a proč věříte, že vás váš nepřítel v té době nemůže přesvědčit, abyste svou víru ve Mne opustili. 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D15D3C" w:rsidRPr="00897EE3" w:rsidRDefault="0001084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Protože</w:t>
      </w:r>
      <w:r w:rsidR="00D15D3C" w:rsidRPr="00897EE3">
        <w:rPr>
          <w:rFonts w:ascii="Tahoma" w:hAnsi="Tahoma" w:cs="Tahoma"/>
          <w:sz w:val="22"/>
          <w:szCs w:val="22"/>
        </w:rPr>
        <w:t xml:space="preserve"> Já vás nikdy neopustím.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</w:p>
    <w:p w:rsidR="00D15D3C" w:rsidRPr="00897EE3" w:rsidRDefault="00D15D3C">
      <w:pPr>
        <w:rPr>
          <w:rFonts w:ascii="Tahoma" w:hAnsi="Tahoma" w:cs="Tahoma"/>
          <w:sz w:val="22"/>
          <w:szCs w:val="22"/>
        </w:rPr>
      </w:pPr>
      <w:r w:rsidRPr="00897EE3">
        <w:rPr>
          <w:rFonts w:ascii="Tahoma" w:hAnsi="Tahoma" w:cs="Tahoma"/>
          <w:sz w:val="22"/>
          <w:szCs w:val="22"/>
        </w:rPr>
        <w:t>Ježíš</w:t>
      </w:r>
    </w:p>
    <w:p w:rsidR="00D15D3C" w:rsidRPr="00897EE3" w:rsidRDefault="00D15D3C">
      <w:pPr>
        <w:rPr>
          <w:rFonts w:ascii="Tahoma" w:hAnsi="Tahoma" w:cs="Tahoma"/>
          <w:sz w:val="22"/>
          <w:szCs w:val="22"/>
        </w:rPr>
        <w:sectPr w:rsidR="00D15D3C" w:rsidRPr="00897EE3">
          <w:type w:val="continuous"/>
          <w:pgSz w:w="11906" w:h="16838"/>
          <w:pgMar w:top="1134" w:right="1134" w:bottom="1134" w:left="1134" w:header="708" w:footer="708" w:gutter="0"/>
          <w:cols w:space="708"/>
          <w:formProt w:val="0"/>
          <w:noEndnote/>
        </w:sectPr>
      </w:pPr>
    </w:p>
    <w:p w:rsidR="00D15D3C" w:rsidRDefault="00D15D3C">
      <w:pPr>
        <w:rPr>
          <w:rFonts w:ascii="Tahoma" w:hAnsi="Tahoma" w:cs="Tahoma"/>
          <w:sz w:val="22"/>
          <w:szCs w:val="22"/>
        </w:rPr>
      </w:pPr>
    </w:p>
    <w:p w:rsidR="00D27EB0" w:rsidRDefault="00D27EB0">
      <w:pPr>
        <w:rPr>
          <w:rFonts w:ascii="Tahoma" w:hAnsi="Tahoma" w:cs="Tahoma"/>
          <w:sz w:val="22"/>
          <w:szCs w:val="22"/>
        </w:rPr>
      </w:pP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2Kor 10, 4-5: 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bookmarkStart w:id="0" w:name="v4"/>
      <w:bookmarkEnd w:id="0"/>
      <w:r>
        <w:rPr>
          <w:rFonts w:ascii="Tahoma" w:hAnsi="Tahoma" w:cs="Tahoma"/>
          <w:b/>
          <w:i/>
          <w:sz w:val="18"/>
          <w:szCs w:val="18"/>
        </w:rPr>
        <w:t xml:space="preserve">4: Zbraně našeho boje nejsou světské, nýbrž mají od Boha sílu bořit hradby. Jimi boříme lidské výmysly 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5: a všecko, co se v pýše pozvedá proti poznání Boha. Uvádíme do poddanství každou mysl, aby byla poslušná Krista.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2Kor 5, 7: Žijeme přece z víry, ne z toho, co vidíme. 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Př 3, 5-7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bookmarkStart w:id="2" w:name="v5_kopie_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5: Důvěřuj Hospodinu celým srdcem, na svoji rozumnost nespoléhej. 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6: Poznávej ho na všech svých cestách, on sám napřímí tvé stezky. </w:t>
      </w:r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bookmarkStart w:id="4" w:name="v7_kopie_1"/>
      <w:bookmarkEnd w:id="4"/>
    </w:p>
    <w:p w:rsidR="00D27EB0" w:rsidRDefault="00D27EB0" w:rsidP="00D27EB0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7: Nebuď moudrý sám u sebe, boj se Hospodina, od zlého se odvrať. </w:t>
      </w:r>
    </w:p>
    <w:p w:rsidR="00D27EB0" w:rsidRPr="00897EE3" w:rsidRDefault="00D27EB0">
      <w:pPr>
        <w:rPr>
          <w:rFonts w:ascii="Tahoma" w:hAnsi="Tahoma" w:cs="Tahoma"/>
          <w:sz w:val="22"/>
          <w:szCs w:val="22"/>
        </w:rPr>
      </w:pPr>
    </w:p>
    <w:sectPr w:rsidR="00D27EB0" w:rsidRPr="00897EE3" w:rsidSect="006E3C7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D3C" w:rsidRDefault="00D15D3C">
      <w:r>
        <w:separator/>
      </w:r>
    </w:p>
  </w:endnote>
  <w:endnote w:type="continuationSeparator" w:id="0">
    <w:p w:rsidR="00D15D3C" w:rsidRDefault="00D15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D3C" w:rsidRDefault="00D15D3C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D15D3C" w:rsidRDefault="00D15D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3ECE"/>
    <w:rsid w:val="00010845"/>
    <w:rsid w:val="001E5783"/>
    <w:rsid w:val="002C0C00"/>
    <w:rsid w:val="004C6C5C"/>
    <w:rsid w:val="00541DA6"/>
    <w:rsid w:val="006E3C70"/>
    <w:rsid w:val="007F726F"/>
    <w:rsid w:val="00897EE3"/>
    <w:rsid w:val="009F3ECE"/>
    <w:rsid w:val="00B22ED4"/>
    <w:rsid w:val="00D15D3C"/>
    <w:rsid w:val="00D2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3C70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6E3C7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E3C70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E3C70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6E3C70"/>
  </w:style>
  <w:style w:type="paragraph" w:customStyle="1" w:styleId="Caption">
    <w:name w:val="Caption"/>
    <w:basedOn w:val="Normln"/>
    <w:uiPriority w:val="99"/>
    <w:rsid w:val="006E3C70"/>
    <w:pPr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  <w:rsid w:val="006E3C70"/>
  </w:style>
  <w:style w:type="character" w:styleId="Hypertextovodkaz">
    <w:name w:val="Hyperlink"/>
    <w:basedOn w:val="Standardnpsmoodstavce"/>
    <w:uiPriority w:val="99"/>
    <w:semiHidden/>
    <w:unhideWhenUsed/>
    <w:rsid w:val="009F3E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2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cp:lastPrinted>2025-06-21T12:43:00Z</cp:lastPrinted>
  <dcterms:created xsi:type="dcterms:W3CDTF">2025-06-19T19:11:00Z</dcterms:created>
  <dcterms:modified xsi:type="dcterms:W3CDTF">2025-06-21T12:44:00Z</dcterms:modified>
</cp:coreProperties>
</file>