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C43D0" w:rsidRDefault="008C43D0">
      <w:pPr>
        <w:rPr>
          <w:rFonts w:ascii="Tahoma" w:hAnsi="Tahoma" w:cs="Tahoma"/>
          <w:sz w:val="22"/>
          <w:szCs w:val="22"/>
        </w:rPr>
      </w:pPr>
      <w:r w:rsidRPr="008C43D0">
        <w:rPr>
          <w:rFonts w:ascii="Tahoma" w:hAnsi="Tahoma" w:cs="Tahoma"/>
          <w:sz w:val="22"/>
          <w:szCs w:val="22"/>
        </w:rPr>
        <w:t xml:space="preserve">3315. Poselství Ježíše ze dne 09. května 2025. </w:t>
      </w:r>
    </w:p>
    <w:p w:rsidR="004B7A60" w:rsidRPr="004B7A60" w:rsidRDefault="004B7A60" w:rsidP="004B7A60">
      <w:pPr>
        <w:rPr>
          <w:rFonts w:ascii="Tahoma" w:eastAsia="Noto Serif CJK SC" w:hAnsi="Tahoma" w:cs="Tahoma"/>
          <w:kern w:val="2"/>
          <w:sz w:val="22"/>
          <w:szCs w:val="22"/>
          <w:lang w:val="en-GB"/>
        </w:rPr>
      </w:pPr>
      <w:r w:rsidRPr="008C43D0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Pr="004B7A60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000000" w:rsidRPr="008C43D0" w:rsidRDefault="004B7A60">
      <w:pPr>
        <w:rPr>
          <w:rFonts w:ascii="Tahoma" w:hAnsi="Tahoma" w:cs="Tahoma"/>
          <w:sz w:val="22"/>
          <w:szCs w:val="22"/>
        </w:rPr>
      </w:pPr>
    </w:p>
    <w:p w:rsidR="00000000" w:rsidRPr="008C43D0" w:rsidRDefault="004B7A60">
      <w:pPr>
        <w:rPr>
          <w:rFonts w:ascii="Tahoma" w:hAnsi="Tahoma" w:cs="Tahoma"/>
          <w:sz w:val="22"/>
          <w:szCs w:val="22"/>
        </w:rPr>
      </w:pPr>
    </w:p>
    <w:p w:rsidR="00000000" w:rsidRDefault="008C43D0" w:rsidP="008C43D0">
      <w:pPr>
        <w:jc w:val="center"/>
        <w:rPr>
          <w:rFonts w:ascii="Tahoma" w:hAnsi="Tahoma" w:cs="Tahoma"/>
          <w:b/>
          <w:sz w:val="22"/>
          <w:szCs w:val="22"/>
        </w:rPr>
      </w:pPr>
      <w:r w:rsidRPr="008C43D0">
        <w:rPr>
          <w:rFonts w:ascii="Tahoma" w:hAnsi="Tahoma" w:cs="Tahoma"/>
          <w:b/>
          <w:sz w:val="22"/>
          <w:szCs w:val="22"/>
        </w:rPr>
        <w:t>VÍCE CHAOTICKÉ</w:t>
      </w:r>
    </w:p>
    <w:p w:rsidR="004B7A60" w:rsidRPr="008C43D0" w:rsidRDefault="004B7A60" w:rsidP="008C43D0">
      <w:pPr>
        <w:jc w:val="center"/>
        <w:rPr>
          <w:rFonts w:ascii="Tahoma" w:hAnsi="Tahoma" w:cs="Tahoma"/>
          <w:b/>
          <w:sz w:val="22"/>
          <w:szCs w:val="22"/>
        </w:rPr>
      </w:pPr>
    </w:p>
    <w:p w:rsidR="00000000" w:rsidRPr="008C43D0" w:rsidRDefault="004B7A60">
      <w:pPr>
        <w:rPr>
          <w:rFonts w:ascii="Tahoma" w:hAnsi="Tahoma" w:cs="Tahoma"/>
          <w:sz w:val="22"/>
          <w:szCs w:val="22"/>
        </w:rPr>
      </w:pPr>
    </w:p>
    <w:p w:rsidR="00000000" w:rsidRPr="008C43D0" w:rsidRDefault="004B7A60">
      <w:pPr>
        <w:rPr>
          <w:rFonts w:ascii="Tahoma" w:hAnsi="Tahoma" w:cs="Tahoma"/>
          <w:sz w:val="22"/>
          <w:szCs w:val="22"/>
        </w:rPr>
      </w:pPr>
      <w:r w:rsidRPr="008C43D0">
        <w:rPr>
          <w:rFonts w:ascii="Tahoma" w:hAnsi="Tahoma" w:cs="Tahoma"/>
          <w:sz w:val="22"/>
          <w:szCs w:val="22"/>
        </w:rPr>
        <w:t>M</w:t>
      </w:r>
      <w:r w:rsidRPr="008C43D0">
        <w:rPr>
          <w:rFonts w:ascii="Tahoma" w:hAnsi="Tahoma" w:cs="Tahoma"/>
          <w:sz w:val="22"/>
          <w:szCs w:val="22"/>
        </w:rPr>
        <w:t>é</w:t>
      </w:r>
      <w:r w:rsidRPr="008C43D0">
        <w:rPr>
          <w:rFonts w:ascii="Tahoma" w:hAnsi="Tahoma" w:cs="Tahoma"/>
          <w:sz w:val="22"/>
          <w:szCs w:val="22"/>
        </w:rPr>
        <w:t xml:space="preserve"> d</w:t>
      </w:r>
      <w:r w:rsidRPr="008C43D0">
        <w:rPr>
          <w:rFonts w:ascii="Tahoma" w:hAnsi="Tahoma" w:cs="Tahoma"/>
          <w:sz w:val="22"/>
          <w:szCs w:val="22"/>
        </w:rPr>
        <w:t>ě</w:t>
      </w:r>
      <w:r w:rsidRPr="008C43D0">
        <w:rPr>
          <w:rFonts w:ascii="Tahoma" w:hAnsi="Tahoma" w:cs="Tahoma"/>
          <w:sz w:val="22"/>
          <w:szCs w:val="22"/>
        </w:rPr>
        <w:t xml:space="preserve">ti v Americe, </w:t>
      </w:r>
      <w:r w:rsidR="008C43D0">
        <w:rPr>
          <w:rFonts w:ascii="Tahoma" w:hAnsi="Tahoma" w:cs="Tahoma"/>
          <w:sz w:val="22"/>
          <w:szCs w:val="22"/>
        </w:rPr>
        <w:t>doba bude pro vás</w:t>
      </w:r>
      <w:r w:rsidRPr="008C43D0">
        <w:rPr>
          <w:rFonts w:ascii="Tahoma" w:hAnsi="Tahoma" w:cs="Tahoma"/>
          <w:sz w:val="22"/>
          <w:szCs w:val="22"/>
        </w:rPr>
        <w:t xml:space="preserve"> velmi zmaten</w:t>
      </w:r>
      <w:r w:rsidR="008C43D0">
        <w:rPr>
          <w:rFonts w:ascii="Tahoma" w:hAnsi="Tahoma" w:cs="Tahoma"/>
          <w:sz w:val="22"/>
          <w:szCs w:val="22"/>
        </w:rPr>
        <w:t>á</w:t>
      </w:r>
      <w:r w:rsidRPr="008C43D0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>jelikož</w:t>
      </w:r>
      <w:r w:rsidRPr="008C43D0">
        <w:rPr>
          <w:rFonts w:ascii="Tahoma" w:hAnsi="Tahoma" w:cs="Tahoma"/>
          <w:sz w:val="22"/>
          <w:szCs w:val="22"/>
        </w:rPr>
        <w:t xml:space="preserve"> sou</w:t>
      </w:r>
      <w:r w:rsidRPr="008C43D0">
        <w:rPr>
          <w:rFonts w:ascii="Tahoma" w:hAnsi="Tahoma" w:cs="Tahoma"/>
          <w:sz w:val="22"/>
          <w:szCs w:val="22"/>
        </w:rPr>
        <w:t>č</w:t>
      </w:r>
      <w:r w:rsidRPr="008C43D0">
        <w:rPr>
          <w:rFonts w:ascii="Tahoma" w:hAnsi="Tahoma" w:cs="Tahoma"/>
          <w:sz w:val="22"/>
          <w:szCs w:val="22"/>
        </w:rPr>
        <w:t>asn</w:t>
      </w:r>
      <w:r w:rsidRPr="008C43D0">
        <w:rPr>
          <w:rFonts w:ascii="Tahoma" w:hAnsi="Tahoma" w:cs="Tahoma"/>
          <w:sz w:val="22"/>
          <w:szCs w:val="22"/>
        </w:rPr>
        <w:t>á</w:t>
      </w:r>
      <w:r w:rsidRPr="008C43D0">
        <w:rPr>
          <w:rFonts w:ascii="Tahoma" w:hAnsi="Tahoma" w:cs="Tahoma"/>
          <w:sz w:val="22"/>
          <w:szCs w:val="22"/>
        </w:rPr>
        <w:t xml:space="preserve"> f</w:t>
      </w:r>
      <w:r w:rsidRPr="008C43D0">
        <w:rPr>
          <w:rFonts w:ascii="Tahoma" w:hAnsi="Tahoma" w:cs="Tahoma"/>
          <w:sz w:val="22"/>
          <w:szCs w:val="22"/>
        </w:rPr>
        <w:t>á</w:t>
      </w:r>
      <w:r w:rsidRPr="008C43D0">
        <w:rPr>
          <w:rFonts w:ascii="Tahoma" w:hAnsi="Tahoma" w:cs="Tahoma"/>
          <w:sz w:val="22"/>
          <w:szCs w:val="22"/>
        </w:rPr>
        <w:t>ze soudu p</w:t>
      </w:r>
      <w:r w:rsidRPr="008C43D0">
        <w:rPr>
          <w:rFonts w:ascii="Tahoma" w:hAnsi="Tahoma" w:cs="Tahoma"/>
          <w:sz w:val="22"/>
          <w:szCs w:val="22"/>
        </w:rPr>
        <w:t>ř</w:t>
      </w:r>
      <w:r w:rsidRPr="008C43D0">
        <w:rPr>
          <w:rFonts w:ascii="Tahoma" w:hAnsi="Tahoma" w:cs="Tahoma"/>
          <w:sz w:val="22"/>
          <w:szCs w:val="22"/>
        </w:rPr>
        <w:t>ech</w:t>
      </w:r>
      <w:r w:rsidRPr="008C43D0">
        <w:rPr>
          <w:rFonts w:ascii="Tahoma" w:hAnsi="Tahoma" w:cs="Tahoma"/>
          <w:sz w:val="22"/>
          <w:szCs w:val="22"/>
        </w:rPr>
        <w:t>á</w:t>
      </w:r>
      <w:r w:rsidRPr="008C43D0">
        <w:rPr>
          <w:rFonts w:ascii="Tahoma" w:hAnsi="Tahoma" w:cs="Tahoma"/>
          <w:sz w:val="22"/>
          <w:szCs w:val="22"/>
        </w:rPr>
        <w:t>z</w:t>
      </w:r>
      <w:r w:rsidRPr="008C43D0">
        <w:rPr>
          <w:rFonts w:ascii="Tahoma" w:hAnsi="Tahoma" w:cs="Tahoma"/>
          <w:sz w:val="22"/>
          <w:szCs w:val="22"/>
        </w:rPr>
        <w:t>í</w:t>
      </w:r>
      <w:r w:rsidRPr="008C43D0">
        <w:rPr>
          <w:rFonts w:ascii="Tahoma" w:hAnsi="Tahoma" w:cs="Tahoma"/>
          <w:sz w:val="22"/>
          <w:szCs w:val="22"/>
        </w:rPr>
        <w:t xml:space="preserve"> do dal</w:t>
      </w:r>
      <w:r w:rsidRPr="008C43D0">
        <w:rPr>
          <w:rFonts w:ascii="Tahoma" w:hAnsi="Tahoma" w:cs="Tahoma"/>
          <w:sz w:val="22"/>
          <w:szCs w:val="22"/>
        </w:rPr>
        <w:t>ší</w:t>
      </w:r>
      <w:r w:rsidRPr="008C43D0">
        <w:rPr>
          <w:rFonts w:ascii="Tahoma" w:hAnsi="Tahoma" w:cs="Tahoma"/>
          <w:sz w:val="22"/>
          <w:szCs w:val="22"/>
        </w:rPr>
        <w:t>.</w:t>
      </w:r>
    </w:p>
    <w:p w:rsidR="00000000" w:rsidRPr="008C43D0" w:rsidRDefault="004B7A60">
      <w:pPr>
        <w:rPr>
          <w:rFonts w:ascii="Tahoma" w:hAnsi="Tahoma" w:cs="Tahoma"/>
          <w:sz w:val="22"/>
          <w:szCs w:val="22"/>
        </w:rPr>
      </w:pPr>
    </w:p>
    <w:p w:rsidR="00000000" w:rsidRPr="008C43D0" w:rsidRDefault="004B7A60">
      <w:pPr>
        <w:rPr>
          <w:rFonts w:ascii="Tahoma" w:hAnsi="Tahoma" w:cs="Tahoma"/>
          <w:sz w:val="22"/>
          <w:szCs w:val="22"/>
        </w:rPr>
      </w:pPr>
      <w:r w:rsidRPr="008C43D0">
        <w:rPr>
          <w:rFonts w:ascii="Tahoma" w:hAnsi="Tahoma" w:cs="Tahoma"/>
          <w:sz w:val="22"/>
          <w:szCs w:val="22"/>
        </w:rPr>
        <w:t>Č</w:t>
      </w:r>
      <w:r w:rsidRPr="008C43D0">
        <w:rPr>
          <w:rFonts w:ascii="Tahoma" w:hAnsi="Tahoma" w:cs="Tahoma"/>
          <w:sz w:val="22"/>
          <w:szCs w:val="22"/>
        </w:rPr>
        <w:t>as</w:t>
      </w:r>
      <w:r w:rsidRPr="008C43D0">
        <w:rPr>
          <w:rFonts w:ascii="Tahoma" w:hAnsi="Tahoma" w:cs="Tahoma"/>
          <w:sz w:val="22"/>
          <w:szCs w:val="22"/>
        </w:rPr>
        <w:t xml:space="preserve"> a ud</w:t>
      </w:r>
      <w:r w:rsidRPr="008C43D0">
        <w:rPr>
          <w:rFonts w:ascii="Tahoma" w:hAnsi="Tahoma" w:cs="Tahoma"/>
          <w:sz w:val="22"/>
          <w:szCs w:val="22"/>
        </w:rPr>
        <w:t>á</w:t>
      </w:r>
      <w:r w:rsidRPr="008C43D0">
        <w:rPr>
          <w:rFonts w:ascii="Tahoma" w:hAnsi="Tahoma" w:cs="Tahoma"/>
          <w:sz w:val="22"/>
          <w:szCs w:val="22"/>
        </w:rPr>
        <w:t>losti budou chaoti</w:t>
      </w:r>
      <w:r w:rsidRPr="008C43D0">
        <w:rPr>
          <w:rFonts w:ascii="Tahoma" w:hAnsi="Tahoma" w:cs="Tahoma"/>
          <w:sz w:val="22"/>
          <w:szCs w:val="22"/>
        </w:rPr>
        <w:t>č</w:t>
      </w:r>
      <w:r w:rsidRPr="008C43D0">
        <w:rPr>
          <w:rFonts w:ascii="Tahoma" w:hAnsi="Tahoma" w:cs="Tahoma"/>
          <w:sz w:val="22"/>
          <w:szCs w:val="22"/>
        </w:rPr>
        <w:t>t</w:t>
      </w:r>
      <w:r w:rsidRPr="008C43D0">
        <w:rPr>
          <w:rFonts w:ascii="Tahoma" w:hAnsi="Tahoma" w:cs="Tahoma"/>
          <w:sz w:val="22"/>
          <w:szCs w:val="22"/>
        </w:rPr>
        <w:t>ě</w:t>
      </w:r>
      <w:r w:rsidRPr="008C43D0">
        <w:rPr>
          <w:rFonts w:ascii="Tahoma" w:hAnsi="Tahoma" w:cs="Tahoma"/>
          <w:sz w:val="22"/>
          <w:szCs w:val="22"/>
        </w:rPr>
        <w:t>j</w:t>
      </w:r>
      <w:r w:rsidRPr="008C43D0">
        <w:rPr>
          <w:rFonts w:ascii="Tahoma" w:hAnsi="Tahoma" w:cs="Tahoma"/>
          <w:sz w:val="22"/>
          <w:szCs w:val="22"/>
        </w:rPr>
        <w:t>ší</w:t>
      </w:r>
      <w:r w:rsidRPr="008C43D0">
        <w:rPr>
          <w:rFonts w:ascii="Tahoma" w:hAnsi="Tahoma" w:cs="Tahoma"/>
          <w:sz w:val="22"/>
          <w:szCs w:val="22"/>
        </w:rPr>
        <w:t xml:space="preserve"> a na r</w:t>
      </w:r>
      <w:r w:rsidRPr="008C43D0">
        <w:rPr>
          <w:rFonts w:ascii="Tahoma" w:hAnsi="Tahoma" w:cs="Tahoma"/>
          <w:sz w:val="22"/>
          <w:szCs w:val="22"/>
        </w:rPr>
        <w:t>ů</w:t>
      </w:r>
      <w:r w:rsidRPr="008C43D0">
        <w:rPr>
          <w:rFonts w:ascii="Tahoma" w:hAnsi="Tahoma" w:cs="Tahoma"/>
          <w:sz w:val="22"/>
          <w:szCs w:val="22"/>
        </w:rPr>
        <w:t>zn</w:t>
      </w:r>
      <w:r w:rsidRPr="008C43D0">
        <w:rPr>
          <w:rFonts w:ascii="Tahoma" w:hAnsi="Tahoma" w:cs="Tahoma"/>
          <w:sz w:val="22"/>
          <w:szCs w:val="22"/>
        </w:rPr>
        <w:t>ý</w:t>
      </w:r>
      <w:r w:rsidRPr="008C43D0">
        <w:rPr>
          <w:rFonts w:ascii="Tahoma" w:hAnsi="Tahoma" w:cs="Tahoma"/>
          <w:sz w:val="22"/>
          <w:szCs w:val="22"/>
        </w:rPr>
        <w:t>ch m</w:t>
      </w:r>
      <w:r w:rsidRPr="008C43D0">
        <w:rPr>
          <w:rFonts w:ascii="Tahoma" w:hAnsi="Tahoma" w:cs="Tahoma"/>
          <w:sz w:val="22"/>
          <w:szCs w:val="22"/>
        </w:rPr>
        <w:t>í</w:t>
      </w:r>
      <w:r w:rsidRPr="008C43D0">
        <w:rPr>
          <w:rFonts w:ascii="Tahoma" w:hAnsi="Tahoma" w:cs="Tahoma"/>
          <w:sz w:val="22"/>
          <w:szCs w:val="22"/>
        </w:rPr>
        <w:t>stech se objev</w:t>
      </w:r>
      <w:r w:rsidRPr="008C43D0">
        <w:rPr>
          <w:rFonts w:ascii="Tahoma" w:hAnsi="Tahoma" w:cs="Tahoma"/>
          <w:sz w:val="22"/>
          <w:szCs w:val="22"/>
        </w:rPr>
        <w:t>í</w:t>
      </w:r>
      <w:r w:rsidRPr="008C43D0">
        <w:rPr>
          <w:rFonts w:ascii="Tahoma" w:hAnsi="Tahoma" w:cs="Tahoma"/>
          <w:sz w:val="22"/>
          <w:szCs w:val="22"/>
        </w:rPr>
        <w:t xml:space="preserve"> chaos, </w:t>
      </w:r>
      <w:r>
        <w:rPr>
          <w:rFonts w:ascii="Tahoma" w:hAnsi="Tahoma" w:cs="Tahoma"/>
          <w:sz w:val="22"/>
          <w:szCs w:val="22"/>
        </w:rPr>
        <w:t xml:space="preserve">zatímco </w:t>
      </w:r>
      <w:r w:rsidRPr="008C43D0">
        <w:rPr>
          <w:rFonts w:ascii="Tahoma" w:hAnsi="Tahoma" w:cs="Tahoma"/>
          <w:sz w:val="22"/>
          <w:szCs w:val="22"/>
        </w:rPr>
        <w:t>nep</w:t>
      </w:r>
      <w:r w:rsidRPr="008C43D0">
        <w:rPr>
          <w:rFonts w:ascii="Tahoma" w:hAnsi="Tahoma" w:cs="Tahoma"/>
          <w:sz w:val="22"/>
          <w:szCs w:val="22"/>
        </w:rPr>
        <w:t>ří</w:t>
      </w:r>
      <w:r w:rsidRPr="008C43D0">
        <w:rPr>
          <w:rFonts w:ascii="Tahoma" w:hAnsi="Tahoma" w:cs="Tahoma"/>
          <w:sz w:val="22"/>
          <w:szCs w:val="22"/>
        </w:rPr>
        <w:t>tel se sna</w:t>
      </w:r>
      <w:r w:rsidRPr="008C43D0">
        <w:rPr>
          <w:rFonts w:ascii="Tahoma" w:hAnsi="Tahoma" w:cs="Tahoma"/>
          <w:sz w:val="22"/>
          <w:szCs w:val="22"/>
        </w:rPr>
        <w:t>ží</w:t>
      </w:r>
      <w:r w:rsidRPr="008C43D0">
        <w:rPr>
          <w:rFonts w:ascii="Tahoma" w:hAnsi="Tahoma" w:cs="Tahoma"/>
          <w:sz w:val="22"/>
          <w:szCs w:val="22"/>
        </w:rPr>
        <w:t xml:space="preserve"> z</w:t>
      </w:r>
      <w:r w:rsidRPr="008C43D0">
        <w:rPr>
          <w:rFonts w:ascii="Tahoma" w:hAnsi="Tahoma" w:cs="Tahoma"/>
          <w:sz w:val="22"/>
          <w:szCs w:val="22"/>
        </w:rPr>
        <w:t>í</w:t>
      </w:r>
      <w:r w:rsidRPr="008C43D0">
        <w:rPr>
          <w:rFonts w:ascii="Tahoma" w:hAnsi="Tahoma" w:cs="Tahoma"/>
          <w:sz w:val="22"/>
          <w:szCs w:val="22"/>
        </w:rPr>
        <w:t>skat kontrolu, proto</w:t>
      </w:r>
      <w:r w:rsidRPr="008C43D0">
        <w:rPr>
          <w:rFonts w:ascii="Tahoma" w:hAnsi="Tahoma" w:cs="Tahoma"/>
          <w:sz w:val="22"/>
          <w:szCs w:val="22"/>
        </w:rPr>
        <w:t>ž</w:t>
      </w:r>
      <w:r w:rsidRPr="008C43D0">
        <w:rPr>
          <w:rFonts w:ascii="Tahoma" w:hAnsi="Tahoma" w:cs="Tahoma"/>
          <w:sz w:val="22"/>
          <w:szCs w:val="22"/>
        </w:rPr>
        <w:t>e v nebes</w:t>
      </w:r>
      <w:r w:rsidRPr="008C43D0">
        <w:rPr>
          <w:rFonts w:ascii="Tahoma" w:hAnsi="Tahoma" w:cs="Tahoma"/>
          <w:sz w:val="22"/>
          <w:szCs w:val="22"/>
        </w:rPr>
        <w:t>í</w:t>
      </w:r>
      <w:r w:rsidRPr="008C43D0">
        <w:rPr>
          <w:rFonts w:ascii="Tahoma" w:hAnsi="Tahoma" w:cs="Tahoma"/>
          <w:sz w:val="22"/>
          <w:szCs w:val="22"/>
        </w:rPr>
        <w:t>ch zu</w:t>
      </w:r>
      <w:r w:rsidRPr="008C43D0">
        <w:rPr>
          <w:rFonts w:ascii="Tahoma" w:hAnsi="Tahoma" w:cs="Tahoma"/>
          <w:sz w:val="22"/>
          <w:szCs w:val="22"/>
        </w:rPr>
        <w:t>ří</w:t>
      </w:r>
      <w:r w:rsidRPr="008C43D0">
        <w:rPr>
          <w:rFonts w:ascii="Tahoma" w:hAnsi="Tahoma" w:cs="Tahoma"/>
          <w:sz w:val="22"/>
          <w:szCs w:val="22"/>
        </w:rPr>
        <w:t xml:space="preserve"> velk</w:t>
      </w:r>
      <w:r w:rsidRPr="008C43D0">
        <w:rPr>
          <w:rFonts w:ascii="Tahoma" w:hAnsi="Tahoma" w:cs="Tahoma"/>
          <w:sz w:val="22"/>
          <w:szCs w:val="22"/>
        </w:rPr>
        <w:t>á</w:t>
      </w:r>
      <w:r w:rsidRPr="008C43D0">
        <w:rPr>
          <w:rFonts w:ascii="Tahoma" w:hAnsi="Tahoma" w:cs="Tahoma"/>
          <w:sz w:val="22"/>
          <w:szCs w:val="22"/>
        </w:rPr>
        <w:t xml:space="preserve"> duchovn</w:t>
      </w:r>
      <w:r w:rsidRPr="008C43D0">
        <w:rPr>
          <w:rFonts w:ascii="Tahoma" w:hAnsi="Tahoma" w:cs="Tahoma"/>
          <w:sz w:val="22"/>
          <w:szCs w:val="22"/>
        </w:rPr>
        <w:t>í</w:t>
      </w:r>
      <w:r w:rsidRPr="008C43D0">
        <w:rPr>
          <w:rFonts w:ascii="Tahoma" w:hAnsi="Tahoma" w:cs="Tahoma"/>
          <w:sz w:val="22"/>
          <w:szCs w:val="22"/>
        </w:rPr>
        <w:t xml:space="preserve"> bitva.</w:t>
      </w:r>
    </w:p>
    <w:p w:rsidR="00000000" w:rsidRPr="008C43D0" w:rsidRDefault="004B7A60">
      <w:pPr>
        <w:rPr>
          <w:rFonts w:ascii="Tahoma" w:hAnsi="Tahoma" w:cs="Tahoma"/>
          <w:sz w:val="22"/>
          <w:szCs w:val="22"/>
        </w:rPr>
      </w:pPr>
    </w:p>
    <w:p w:rsidR="00000000" w:rsidRPr="008C43D0" w:rsidRDefault="004B7A60">
      <w:pPr>
        <w:rPr>
          <w:rFonts w:ascii="Tahoma" w:hAnsi="Tahoma" w:cs="Tahoma"/>
          <w:sz w:val="22"/>
          <w:szCs w:val="22"/>
        </w:rPr>
      </w:pPr>
      <w:r w:rsidRPr="008C43D0">
        <w:rPr>
          <w:rFonts w:ascii="Tahoma" w:hAnsi="Tahoma" w:cs="Tahoma"/>
          <w:sz w:val="22"/>
          <w:szCs w:val="22"/>
        </w:rPr>
        <w:t>Je</w:t>
      </w:r>
      <w:r w:rsidRPr="008C43D0">
        <w:rPr>
          <w:rFonts w:ascii="Tahoma" w:hAnsi="Tahoma" w:cs="Tahoma"/>
          <w:sz w:val="22"/>
          <w:szCs w:val="22"/>
        </w:rPr>
        <w:t>žíš</w:t>
      </w:r>
    </w:p>
    <w:p w:rsidR="00000000" w:rsidRPr="008C43D0" w:rsidRDefault="004B7A60">
      <w:pPr>
        <w:rPr>
          <w:rFonts w:ascii="Tahoma" w:hAnsi="Tahoma" w:cs="Tahoma"/>
          <w:sz w:val="22"/>
          <w:szCs w:val="22"/>
        </w:rPr>
      </w:pPr>
    </w:p>
    <w:p w:rsidR="00000000" w:rsidRPr="008C43D0" w:rsidRDefault="004B7A60">
      <w:pPr>
        <w:rPr>
          <w:rFonts w:ascii="Tahoma" w:hAnsi="Tahoma" w:cs="Tahoma"/>
          <w:sz w:val="22"/>
          <w:szCs w:val="22"/>
        </w:rPr>
      </w:pPr>
    </w:p>
    <w:p w:rsidR="00000000" w:rsidRPr="004605D8" w:rsidRDefault="004B7A60" w:rsidP="008C43D0">
      <w:pPr>
        <w:rPr>
          <w:rFonts w:ascii="Tahoma" w:hAnsi="Tahoma" w:cs="Tahoma"/>
          <w:b/>
          <w:i/>
          <w:sz w:val="18"/>
          <w:szCs w:val="18"/>
        </w:rPr>
      </w:pPr>
      <w:r w:rsidRPr="004605D8">
        <w:rPr>
          <w:rFonts w:ascii="Tahoma" w:hAnsi="Tahoma" w:cs="Tahoma"/>
          <w:b/>
          <w:i/>
          <w:sz w:val="18"/>
          <w:szCs w:val="18"/>
        </w:rPr>
        <w:t>Kaz 3, 1:</w:t>
      </w:r>
      <w:r w:rsidRPr="004605D8">
        <w:rPr>
          <w:rFonts w:ascii="Tahoma" w:hAnsi="Tahoma" w:cs="Tahoma"/>
          <w:b/>
          <w:i/>
          <w:sz w:val="18"/>
          <w:szCs w:val="18"/>
        </w:rPr>
        <w:t xml:space="preserve"> </w:t>
      </w:r>
      <w:r w:rsidRPr="004605D8">
        <w:rPr>
          <w:rFonts w:ascii="Tahoma" w:hAnsi="Tahoma" w:cs="Tahoma"/>
          <w:b/>
          <w:i/>
          <w:sz w:val="18"/>
          <w:szCs w:val="18"/>
        </w:rPr>
        <w:t>Všechno</w:t>
      </w:r>
      <w:r w:rsidRPr="004605D8">
        <w:rPr>
          <w:rFonts w:ascii="Tahoma" w:hAnsi="Tahoma" w:cs="Tahoma"/>
          <w:b/>
          <w:i/>
          <w:sz w:val="18"/>
          <w:szCs w:val="18"/>
        </w:rPr>
        <w:t xml:space="preserve"> má určenou chvíli a veškeré dění pod nebem svůj čas: </w:t>
      </w:r>
    </w:p>
    <w:p w:rsidR="00000000" w:rsidRPr="004605D8" w:rsidRDefault="004B7A60" w:rsidP="008C43D0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4605D8" w:rsidRDefault="004B7A60" w:rsidP="008C43D0">
      <w:pPr>
        <w:rPr>
          <w:rFonts w:ascii="Tahoma" w:hAnsi="Tahoma" w:cs="Tahoma"/>
          <w:b/>
          <w:i/>
          <w:sz w:val="18"/>
          <w:szCs w:val="18"/>
        </w:rPr>
      </w:pPr>
      <w:r w:rsidRPr="004605D8">
        <w:rPr>
          <w:rFonts w:ascii="Tahoma" w:hAnsi="Tahoma" w:cs="Tahoma"/>
          <w:b/>
          <w:i/>
          <w:sz w:val="18"/>
          <w:szCs w:val="18"/>
        </w:rPr>
        <w:t xml:space="preserve">De 31, 6: </w:t>
      </w:r>
      <w:r w:rsidRPr="004605D8">
        <w:rPr>
          <w:rFonts w:ascii="Tahoma" w:hAnsi="Tahoma" w:cs="Tahoma"/>
          <w:b/>
          <w:i/>
          <w:sz w:val="18"/>
          <w:szCs w:val="18"/>
        </w:rPr>
        <w:t xml:space="preserve">Vy samy víte, že jsem vašemu otci sloužil ze všech sil. </w:t>
      </w:r>
    </w:p>
    <w:p w:rsidR="00000000" w:rsidRPr="004605D8" w:rsidRDefault="004B7A60" w:rsidP="008C43D0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4605D8" w:rsidRDefault="004B7A60" w:rsidP="008C43D0">
      <w:pPr>
        <w:rPr>
          <w:rFonts w:ascii="Tahoma" w:hAnsi="Tahoma" w:cs="Tahoma"/>
          <w:b/>
          <w:i/>
          <w:sz w:val="18"/>
          <w:szCs w:val="18"/>
        </w:rPr>
      </w:pPr>
      <w:r w:rsidRPr="004605D8">
        <w:rPr>
          <w:rFonts w:ascii="Tahoma" w:hAnsi="Tahoma" w:cs="Tahoma"/>
          <w:b/>
          <w:i/>
          <w:sz w:val="18"/>
          <w:szCs w:val="18"/>
        </w:rPr>
        <w:t xml:space="preserve">2Petr 3, 9: </w:t>
      </w:r>
      <w:r w:rsidRPr="004605D8">
        <w:rPr>
          <w:rFonts w:ascii="Tahoma" w:hAnsi="Tahoma" w:cs="Tahoma"/>
          <w:b/>
          <w:i/>
          <w:sz w:val="18"/>
          <w:szCs w:val="18"/>
        </w:rPr>
        <w:t>Pán neotál</w:t>
      </w:r>
      <w:r w:rsidRPr="004605D8">
        <w:rPr>
          <w:rFonts w:ascii="Tahoma" w:hAnsi="Tahoma" w:cs="Tahoma"/>
          <w:b/>
          <w:i/>
          <w:sz w:val="18"/>
          <w:szCs w:val="18"/>
        </w:rPr>
        <w:t xml:space="preserve">í splnit svá zaslíbení, jak si to někteří vykládají, nýbrž má s námi trpělivost, protože si nepřeje, aby někdo zahynul, ale chce, aby všichni dospěli k pokání. </w:t>
      </w:r>
    </w:p>
    <w:p w:rsidR="00000000" w:rsidRPr="004605D8" w:rsidRDefault="004B7A60" w:rsidP="008C43D0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4605D8" w:rsidRDefault="004B7A60" w:rsidP="008C43D0">
      <w:pPr>
        <w:rPr>
          <w:rFonts w:ascii="Tahoma" w:hAnsi="Tahoma" w:cs="Tahoma"/>
          <w:b/>
          <w:i/>
          <w:sz w:val="18"/>
          <w:szCs w:val="18"/>
        </w:rPr>
      </w:pPr>
      <w:r w:rsidRPr="004605D8">
        <w:rPr>
          <w:rFonts w:ascii="Tahoma" w:hAnsi="Tahoma" w:cs="Tahoma"/>
          <w:b/>
          <w:i/>
          <w:sz w:val="18"/>
          <w:szCs w:val="18"/>
        </w:rPr>
        <w:t xml:space="preserve">Žid 13, 8: </w:t>
      </w:r>
      <w:r w:rsidRPr="004605D8">
        <w:rPr>
          <w:rFonts w:ascii="Tahoma" w:hAnsi="Tahoma" w:cs="Tahoma"/>
          <w:b/>
          <w:i/>
          <w:sz w:val="18"/>
          <w:szCs w:val="18"/>
        </w:rPr>
        <w:t>Ježíš Kristus je tentýž včer</w:t>
      </w:r>
      <w:r w:rsidRPr="004605D8">
        <w:rPr>
          <w:rFonts w:ascii="Tahoma" w:hAnsi="Tahoma" w:cs="Tahoma"/>
          <w:b/>
          <w:i/>
          <w:sz w:val="18"/>
          <w:szCs w:val="18"/>
        </w:rPr>
        <w:t xml:space="preserve">a i dnes i na věky. </w:t>
      </w:r>
    </w:p>
    <w:sectPr w:rsidR="00000000" w:rsidRPr="004605D8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B7A60">
      <w:r>
        <w:separator/>
      </w:r>
    </w:p>
  </w:endnote>
  <w:endnote w:type="continuationSeparator" w:id="0">
    <w:p w:rsidR="00000000" w:rsidRDefault="004B7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B7A60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4B7A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43D0"/>
    <w:rsid w:val="003F1760"/>
    <w:rsid w:val="004605D8"/>
    <w:rsid w:val="004B7A60"/>
    <w:rsid w:val="008C4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9eky">
    <w:name w:val="Odráe1ž9eky"/>
    <w:uiPriority w:val="99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Pr>
      <w:b/>
      <w:bCs/>
    </w:rPr>
  </w:style>
  <w:style w:type="character" w:styleId="Hypertextovodkaz">
    <w:name w:val="Hyperlink"/>
    <w:basedOn w:val="Standardnpsmoodstavce"/>
    <w:uiPriority w:val="99"/>
    <w:rPr>
      <w:color w:val="000080"/>
      <w:u w:val="single"/>
    </w:rPr>
  </w:style>
  <w:style w:type="character" w:customStyle="1" w:styleId="ListLabel1">
    <w:name w:val="ListLabel 1"/>
    <w:uiPriority w:val="99"/>
    <w:rPr>
      <w:b/>
      <w:bCs/>
    </w:rPr>
  </w:style>
  <w:style w:type="paragraph" w:customStyle="1" w:styleId="Nadpis">
    <w:name w:val="Nadpis"/>
    <w:basedOn w:val="Normln"/>
    <w:next w:val="Zkladntext"/>
    <w:uiPriority w:val="9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</w:style>
  <w:style w:type="paragraph" w:customStyle="1" w:styleId="Caption">
    <w:name w:val="Caption"/>
    <w:basedOn w:val="Normln"/>
    <w:uiPriority w:val="99"/>
    <w:pPr>
      <w:suppressLineNumbers/>
      <w:spacing w:before="120" w:after="120"/>
    </w:pPr>
    <w:rPr>
      <w:i/>
      <w:iCs/>
    </w:rPr>
  </w:style>
  <w:style w:type="paragraph" w:customStyle="1" w:styleId="Rejst3fedk">
    <w:name w:val="Rejstř3fíedk"/>
    <w:basedOn w:val="Normln"/>
    <w:uiPriority w:val="9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2025-05-09T21:10:00Z</dcterms:created>
  <dcterms:modified xsi:type="dcterms:W3CDTF">2025-05-09T21:10:00Z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