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B0A" w:rsidRPr="00402A68" w:rsidRDefault="00BD2925">
      <w:pPr>
        <w:rPr>
          <w:rFonts w:ascii="Tahoma" w:hAnsi="Tahoma" w:cs="Tahoma"/>
          <w:sz w:val="22"/>
          <w:szCs w:val="22"/>
        </w:rPr>
      </w:pPr>
      <w:r w:rsidRPr="00402A68">
        <w:rPr>
          <w:rFonts w:ascii="Tahoma" w:hAnsi="Tahoma" w:cs="Tahoma"/>
          <w:sz w:val="22"/>
          <w:szCs w:val="22"/>
        </w:rPr>
        <w:t>256</w:t>
      </w:r>
      <w:r w:rsidR="00AF5EC4">
        <w:rPr>
          <w:rFonts w:ascii="Tahoma" w:hAnsi="Tahoma" w:cs="Tahoma"/>
          <w:sz w:val="22"/>
          <w:szCs w:val="22"/>
        </w:rPr>
        <w:t>1</w:t>
      </w:r>
      <w:r w:rsidRPr="00402A68">
        <w:rPr>
          <w:rFonts w:ascii="Tahoma" w:hAnsi="Tahoma" w:cs="Tahoma"/>
          <w:sz w:val="22"/>
          <w:szCs w:val="22"/>
        </w:rPr>
        <w:t>.</w:t>
      </w:r>
      <w:r w:rsidR="00402A68" w:rsidRPr="00402A68">
        <w:rPr>
          <w:rFonts w:ascii="Tahoma" w:hAnsi="Tahoma" w:cs="Tahoma"/>
          <w:sz w:val="22"/>
          <w:szCs w:val="22"/>
        </w:rPr>
        <w:t xml:space="preserve"> </w:t>
      </w:r>
      <w:r w:rsidRPr="00402A68">
        <w:rPr>
          <w:rFonts w:ascii="Tahoma" w:hAnsi="Tahoma" w:cs="Tahoma"/>
          <w:sz w:val="22"/>
          <w:szCs w:val="22"/>
        </w:rPr>
        <w:t>Poselství Ježíše ze dne</w:t>
      </w:r>
      <w:r w:rsidR="00AF5EC4">
        <w:rPr>
          <w:rFonts w:ascii="Tahoma" w:hAnsi="Tahoma" w:cs="Tahoma"/>
          <w:sz w:val="22"/>
          <w:szCs w:val="22"/>
        </w:rPr>
        <w:t xml:space="preserve"> </w:t>
      </w:r>
      <w:r w:rsidRPr="00402A68">
        <w:rPr>
          <w:rFonts w:ascii="Tahoma" w:hAnsi="Tahoma" w:cs="Tahoma"/>
          <w:sz w:val="22"/>
          <w:szCs w:val="22"/>
        </w:rPr>
        <w:t xml:space="preserve">10. </w:t>
      </w:r>
      <w:r w:rsidR="00AF5EC4">
        <w:rPr>
          <w:rFonts w:ascii="Tahoma" w:hAnsi="Tahoma" w:cs="Tahoma"/>
          <w:sz w:val="22"/>
          <w:szCs w:val="22"/>
        </w:rPr>
        <w:t>s</w:t>
      </w:r>
      <w:r w:rsidRPr="00402A68">
        <w:rPr>
          <w:rFonts w:ascii="Tahoma" w:hAnsi="Tahoma" w:cs="Tahoma"/>
          <w:sz w:val="22"/>
          <w:szCs w:val="22"/>
        </w:rPr>
        <w:t>rpna 2023.</w:t>
      </w:r>
    </w:p>
    <w:p w:rsidR="009E6EB5" w:rsidRDefault="00BD2925" w:rsidP="009E6EB5">
      <w:pPr>
        <w:rPr>
          <w:rFonts w:ascii="Tahoma" w:hAnsi="Tahoma" w:cs="Tahoma"/>
          <w:sz w:val="22"/>
          <w:szCs w:val="22"/>
        </w:rPr>
      </w:pPr>
      <w:r w:rsidRPr="00402A68">
        <w:rPr>
          <w:rFonts w:ascii="Tahoma" w:hAnsi="Tahoma" w:cs="Tahoma"/>
          <w:sz w:val="22"/>
          <w:szCs w:val="22"/>
        </w:rPr>
        <w:t xml:space="preserve">Glynda Linkous (USA), </w:t>
      </w:r>
      <w:hyperlink r:id="rId5" w:history="1">
        <w:r w:rsidR="009E6EB5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CA4B0A" w:rsidRPr="00402A68" w:rsidRDefault="00CA4B0A">
      <w:pPr>
        <w:rPr>
          <w:rFonts w:ascii="Tahoma" w:hAnsi="Tahoma" w:cs="Tahoma"/>
          <w:sz w:val="22"/>
          <w:szCs w:val="22"/>
        </w:rPr>
      </w:pPr>
    </w:p>
    <w:p w:rsidR="00CA4B0A" w:rsidRPr="00402A68" w:rsidRDefault="00CA4B0A">
      <w:pPr>
        <w:rPr>
          <w:rFonts w:ascii="Tahoma" w:hAnsi="Tahoma" w:cs="Tahoma"/>
          <w:sz w:val="22"/>
          <w:szCs w:val="22"/>
        </w:rPr>
      </w:pPr>
    </w:p>
    <w:p w:rsidR="00CA4B0A" w:rsidRPr="00402A68" w:rsidRDefault="00BD2925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402A68">
        <w:rPr>
          <w:rFonts w:ascii="Tahoma" w:hAnsi="Tahoma" w:cs="Tahoma"/>
          <w:b/>
          <w:bCs/>
          <w:sz w:val="22"/>
          <w:szCs w:val="22"/>
        </w:rPr>
        <w:t xml:space="preserve">NEJVĚTŠÍ NEBEZPEČÍ </w:t>
      </w:r>
    </w:p>
    <w:p w:rsidR="00CA4B0A" w:rsidRPr="00402A68" w:rsidRDefault="00CA4B0A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CA4B0A" w:rsidRPr="00402A68" w:rsidRDefault="00CA4B0A">
      <w:pPr>
        <w:rPr>
          <w:rFonts w:ascii="Tahoma" w:hAnsi="Tahoma" w:cs="Tahoma"/>
          <w:sz w:val="22"/>
          <w:szCs w:val="22"/>
        </w:rPr>
      </w:pPr>
    </w:p>
    <w:p w:rsidR="00CA4B0A" w:rsidRPr="00402A68" w:rsidRDefault="00E72A3B">
      <w:pPr>
        <w:rPr>
          <w:rFonts w:ascii="Tahoma" w:hAnsi="Tahoma" w:cs="Tahoma"/>
          <w:sz w:val="22"/>
          <w:szCs w:val="22"/>
        </w:rPr>
      </w:pPr>
      <w:r w:rsidRPr="00402A68">
        <w:rPr>
          <w:rFonts w:ascii="Tahoma" w:hAnsi="Tahoma" w:cs="Tahoma"/>
          <w:sz w:val="22"/>
          <w:szCs w:val="22"/>
        </w:rPr>
        <w:t>Mé děti</w:t>
      </w:r>
      <w:r w:rsidR="00BD2925" w:rsidRPr="00402A68">
        <w:rPr>
          <w:rFonts w:ascii="Tahoma" w:hAnsi="Tahoma" w:cs="Tahoma"/>
          <w:sz w:val="22"/>
          <w:szCs w:val="22"/>
        </w:rPr>
        <w:t>, ne</w:t>
      </w:r>
      <w:r w:rsidR="00402A68" w:rsidRPr="00402A68">
        <w:rPr>
          <w:rFonts w:ascii="Tahoma" w:hAnsi="Tahoma" w:cs="Tahoma"/>
          <w:sz w:val="22"/>
          <w:szCs w:val="22"/>
        </w:rPr>
        <w:t>trapte</w:t>
      </w:r>
      <w:r w:rsidR="00BD2925" w:rsidRPr="00402A68">
        <w:rPr>
          <w:rFonts w:ascii="Tahoma" w:hAnsi="Tahoma" w:cs="Tahoma"/>
          <w:sz w:val="22"/>
          <w:szCs w:val="22"/>
        </w:rPr>
        <w:t xml:space="preserve"> se kvůli odloučení, ke kterému jsem vás povolal. Uvědomte si, že vše, </w:t>
      </w:r>
      <w:r w:rsidR="00402A68">
        <w:rPr>
          <w:rFonts w:ascii="Tahoma" w:hAnsi="Tahoma" w:cs="Tahoma"/>
          <w:sz w:val="22"/>
          <w:szCs w:val="22"/>
        </w:rPr>
        <w:br/>
      </w:r>
      <w:r w:rsidR="00BD2925" w:rsidRPr="00402A68">
        <w:rPr>
          <w:rFonts w:ascii="Tahoma" w:hAnsi="Tahoma" w:cs="Tahoma"/>
          <w:sz w:val="22"/>
          <w:szCs w:val="22"/>
        </w:rPr>
        <w:t xml:space="preserve">co jsem vám řekl ve svém svatém Slovu, je pravda. Jsem plně schopen poskytnout vám vše, </w:t>
      </w:r>
      <w:r w:rsidR="00402A68">
        <w:rPr>
          <w:rFonts w:ascii="Tahoma" w:hAnsi="Tahoma" w:cs="Tahoma"/>
          <w:sz w:val="22"/>
          <w:szCs w:val="22"/>
        </w:rPr>
        <w:br/>
      </w:r>
      <w:r w:rsidR="00BD2925" w:rsidRPr="00402A68">
        <w:rPr>
          <w:rFonts w:ascii="Tahoma" w:hAnsi="Tahoma" w:cs="Tahoma"/>
          <w:sz w:val="22"/>
          <w:szCs w:val="22"/>
        </w:rPr>
        <w:t xml:space="preserve">co potřebujete. Jsem plně schopen vás </w:t>
      </w:r>
      <w:r w:rsidR="00402A68">
        <w:rPr>
          <w:rFonts w:ascii="Tahoma" w:hAnsi="Tahoma" w:cs="Tahoma"/>
          <w:sz w:val="22"/>
          <w:szCs w:val="22"/>
        </w:rPr>
        <w:t xml:space="preserve">provázet a </w:t>
      </w:r>
      <w:r w:rsidR="00BD2925" w:rsidRPr="00402A68">
        <w:rPr>
          <w:rFonts w:ascii="Tahoma" w:hAnsi="Tahoma" w:cs="Tahoma"/>
          <w:sz w:val="22"/>
          <w:szCs w:val="22"/>
        </w:rPr>
        <w:t>vést vás tam, kde si přeji, abyste byl</w:t>
      </w:r>
      <w:r w:rsidR="00402A68">
        <w:rPr>
          <w:rFonts w:ascii="Tahoma" w:hAnsi="Tahoma" w:cs="Tahoma"/>
          <w:sz w:val="22"/>
          <w:szCs w:val="22"/>
        </w:rPr>
        <w:t>y</w:t>
      </w:r>
      <w:r w:rsidR="00BD2925" w:rsidRPr="00402A68">
        <w:rPr>
          <w:rFonts w:ascii="Tahoma" w:hAnsi="Tahoma" w:cs="Tahoma"/>
          <w:sz w:val="22"/>
          <w:szCs w:val="22"/>
        </w:rPr>
        <w:t>.</w:t>
      </w:r>
    </w:p>
    <w:p w:rsidR="00CA4B0A" w:rsidRPr="00402A68" w:rsidRDefault="00CA4B0A">
      <w:pPr>
        <w:rPr>
          <w:rFonts w:ascii="Tahoma" w:hAnsi="Tahoma" w:cs="Tahoma"/>
          <w:sz w:val="22"/>
          <w:szCs w:val="22"/>
        </w:rPr>
      </w:pPr>
    </w:p>
    <w:p w:rsidR="00CA4B0A" w:rsidRPr="00402A68" w:rsidRDefault="00BD2925">
      <w:pPr>
        <w:rPr>
          <w:rFonts w:ascii="Tahoma" w:hAnsi="Tahoma" w:cs="Tahoma"/>
          <w:sz w:val="22"/>
          <w:szCs w:val="22"/>
        </w:rPr>
      </w:pPr>
      <w:r w:rsidRPr="00402A68">
        <w:rPr>
          <w:rFonts w:ascii="Tahoma" w:hAnsi="Tahoma" w:cs="Tahoma"/>
          <w:sz w:val="22"/>
          <w:szCs w:val="22"/>
        </w:rPr>
        <w:t xml:space="preserve">Doba, ve které žijete, je velmi nebezpečná a den </w:t>
      </w:r>
      <w:r w:rsidR="00402A68">
        <w:rPr>
          <w:rFonts w:ascii="Tahoma" w:hAnsi="Tahoma" w:cs="Tahoma"/>
          <w:sz w:val="22"/>
          <w:szCs w:val="22"/>
        </w:rPr>
        <w:t>za</w:t>
      </w:r>
      <w:r w:rsidRPr="00402A68">
        <w:rPr>
          <w:rFonts w:ascii="Tahoma" w:hAnsi="Tahoma" w:cs="Tahoma"/>
          <w:sz w:val="22"/>
          <w:szCs w:val="22"/>
        </w:rPr>
        <w:t xml:space="preserve"> dne</w:t>
      </w:r>
      <w:r w:rsidR="00402A68">
        <w:rPr>
          <w:rFonts w:ascii="Tahoma" w:hAnsi="Tahoma" w:cs="Tahoma"/>
          <w:sz w:val="22"/>
          <w:szCs w:val="22"/>
        </w:rPr>
        <w:t>m</w:t>
      </w:r>
      <w:r w:rsidRPr="00402A68">
        <w:rPr>
          <w:rFonts w:ascii="Tahoma" w:hAnsi="Tahoma" w:cs="Tahoma"/>
          <w:sz w:val="22"/>
          <w:szCs w:val="22"/>
        </w:rPr>
        <w:t xml:space="preserve"> bude nebezpečnější. Zdaleka největším nebezpečím ve vaší době bude zloba, která se nachází v nevěřících srdcích, neboť ta se stanou </w:t>
      </w:r>
      <w:r w:rsidR="00A92A3F">
        <w:rPr>
          <w:rFonts w:ascii="Tahoma" w:hAnsi="Tahoma" w:cs="Tahoma"/>
          <w:sz w:val="22"/>
          <w:szCs w:val="22"/>
        </w:rPr>
        <w:t>zcela</w:t>
      </w:r>
      <w:r w:rsidRPr="00402A68">
        <w:rPr>
          <w:rFonts w:ascii="Tahoma" w:hAnsi="Tahoma" w:cs="Tahoma"/>
          <w:sz w:val="22"/>
          <w:szCs w:val="22"/>
        </w:rPr>
        <w:t xml:space="preserve"> majetkem Satana, pokud nebudou činit pokání, </w:t>
      </w:r>
      <w:r w:rsidR="008F1468">
        <w:rPr>
          <w:rFonts w:ascii="Tahoma" w:hAnsi="Tahoma" w:cs="Tahoma"/>
          <w:sz w:val="22"/>
          <w:szCs w:val="22"/>
        </w:rPr>
        <w:t>jak</w:t>
      </w:r>
      <w:r w:rsidRPr="00402A68">
        <w:rPr>
          <w:rFonts w:ascii="Tahoma" w:hAnsi="Tahoma" w:cs="Tahoma"/>
          <w:sz w:val="22"/>
          <w:szCs w:val="22"/>
        </w:rPr>
        <w:t xml:space="preserve"> </w:t>
      </w:r>
      <w:r w:rsidR="00E72A3B" w:rsidRPr="00402A68">
        <w:rPr>
          <w:rFonts w:ascii="Tahoma" w:hAnsi="Tahoma" w:cs="Tahoma"/>
          <w:sz w:val="22"/>
          <w:szCs w:val="22"/>
        </w:rPr>
        <w:t>světl</w:t>
      </w:r>
      <w:r w:rsidR="008F1468">
        <w:rPr>
          <w:rFonts w:ascii="Tahoma" w:hAnsi="Tahoma" w:cs="Tahoma"/>
          <w:sz w:val="22"/>
          <w:szCs w:val="22"/>
        </w:rPr>
        <w:t>o i</w:t>
      </w:r>
      <w:r w:rsidR="00E72A3B" w:rsidRPr="00402A68">
        <w:rPr>
          <w:rFonts w:ascii="Tahoma" w:hAnsi="Tahoma" w:cs="Tahoma"/>
          <w:sz w:val="22"/>
          <w:szCs w:val="22"/>
        </w:rPr>
        <w:t xml:space="preserve"> </w:t>
      </w:r>
      <w:r w:rsidR="008F1468" w:rsidRPr="00402A68">
        <w:rPr>
          <w:rFonts w:ascii="Tahoma" w:hAnsi="Tahoma" w:cs="Tahoma"/>
          <w:sz w:val="22"/>
          <w:szCs w:val="22"/>
        </w:rPr>
        <w:t>temnot</w:t>
      </w:r>
      <w:r w:rsidR="008F1468">
        <w:rPr>
          <w:rFonts w:ascii="Tahoma" w:hAnsi="Tahoma" w:cs="Tahoma"/>
          <w:sz w:val="22"/>
          <w:szCs w:val="22"/>
        </w:rPr>
        <w:t>a</w:t>
      </w:r>
      <w:r w:rsidR="008F1468" w:rsidRPr="00402A68">
        <w:rPr>
          <w:rFonts w:ascii="Tahoma" w:hAnsi="Tahoma" w:cs="Tahoma"/>
          <w:sz w:val="22"/>
          <w:szCs w:val="22"/>
        </w:rPr>
        <w:t xml:space="preserve"> </w:t>
      </w:r>
      <w:r w:rsidRPr="00402A68">
        <w:rPr>
          <w:rFonts w:ascii="Tahoma" w:hAnsi="Tahoma" w:cs="Tahoma"/>
          <w:sz w:val="22"/>
          <w:szCs w:val="22"/>
        </w:rPr>
        <w:t>bud</w:t>
      </w:r>
      <w:r w:rsidR="008F1468">
        <w:rPr>
          <w:rFonts w:ascii="Tahoma" w:hAnsi="Tahoma" w:cs="Tahoma"/>
          <w:sz w:val="22"/>
          <w:szCs w:val="22"/>
        </w:rPr>
        <w:t>ou</w:t>
      </w:r>
      <w:r w:rsidRPr="00402A68">
        <w:rPr>
          <w:rFonts w:ascii="Tahoma" w:hAnsi="Tahoma" w:cs="Tahoma"/>
          <w:sz w:val="22"/>
          <w:szCs w:val="22"/>
        </w:rPr>
        <w:t xml:space="preserve"> stále </w:t>
      </w:r>
      <w:r w:rsidR="00B906C4">
        <w:rPr>
          <w:rFonts w:ascii="Tahoma" w:hAnsi="Tahoma" w:cs="Tahoma"/>
          <w:sz w:val="22"/>
          <w:szCs w:val="22"/>
        </w:rPr>
        <w:t>růst</w:t>
      </w:r>
      <w:r w:rsidRPr="00402A68">
        <w:rPr>
          <w:rFonts w:ascii="Tahoma" w:hAnsi="Tahoma" w:cs="Tahoma"/>
          <w:sz w:val="22"/>
          <w:szCs w:val="22"/>
        </w:rPr>
        <w:t>.</w:t>
      </w:r>
    </w:p>
    <w:p w:rsidR="00CA4B0A" w:rsidRPr="00402A68" w:rsidRDefault="00CA4B0A">
      <w:pPr>
        <w:rPr>
          <w:rFonts w:ascii="Tahoma" w:hAnsi="Tahoma" w:cs="Tahoma"/>
          <w:sz w:val="22"/>
          <w:szCs w:val="22"/>
        </w:rPr>
      </w:pPr>
    </w:p>
    <w:p w:rsidR="00CA4B0A" w:rsidRPr="00402A68" w:rsidRDefault="00BD2925">
      <w:pPr>
        <w:rPr>
          <w:rFonts w:ascii="Tahoma" w:hAnsi="Tahoma" w:cs="Tahoma"/>
          <w:sz w:val="22"/>
          <w:szCs w:val="22"/>
        </w:rPr>
      </w:pPr>
      <w:r w:rsidRPr="00402A68">
        <w:rPr>
          <w:rFonts w:ascii="Tahoma" w:hAnsi="Tahoma" w:cs="Tahoma"/>
          <w:sz w:val="22"/>
          <w:szCs w:val="22"/>
        </w:rPr>
        <w:t xml:space="preserve">V </w:t>
      </w:r>
      <w:r w:rsidR="008F1468">
        <w:rPr>
          <w:rFonts w:ascii="Tahoma" w:hAnsi="Tahoma" w:cs="Tahoma"/>
          <w:sz w:val="22"/>
          <w:szCs w:val="22"/>
        </w:rPr>
        <w:t>přicházejících</w:t>
      </w:r>
      <w:r w:rsidRPr="00402A68">
        <w:rPr>
          <w:rFonts w:ascii="Tahoma" w:hAnsi="Tahoma" w:cs="Tahoma"/>
          <w:sz w:val="22"/>
          <w:szCs w:val="22"/>
        </w:rPr>
        <w:t xml:space="preserve"> časech budou t</w:t>
      </w:r>
      <w:r w:rsidR="008F1468">
        <w:rPr>
          <w:rFonts w:ascii="Tahoma" w:hAnsi="Tahoma" w:cs="Tahoma"/>
          <w:sz w:val="22"/>
          <w:szCs w:val="22"/>
        </w:rPr>
        <w:t>y</w:t>
      </w:r>
      <w:r w:rsidRPr="00402A68">
        <w:rPr>
          <w:rFonts w:ascii="Tahoma" w:hAnsi="Tahoma" w:cs="Tahoma"/>
          <w:sz w:val="22"/>
          <w:szCs w:val="22"/>
        </w:rPr>
        <w:t>, které milujete, nucen</w:t>
      </w:r>
      <w:r w:rsidR="008F1468">
        <w:rPr>
          <w:rFonts w:ascii="Tahoma" w:hAnsi="Tahoma" w:cs="Tahoma"/>
          <w:sz w:val="22"/>
          <w:szCs w:val="22"/>
        </w:rPr>
        <w:t>y</w:t>
      </w:r>
      <w:r w:rsidRPr="00402A68">
        <w:rPr>
          <w:rFonts w:ascii="Tahoma" w:hAnsi="Tahoma" w:cs="Tahoma"/>
          <w:sz w:val="22"/>
          <w:szCs w:val="22"/>
        </w:rPr>
        <w:t xml:space="preserve"> učinit rozho</w:t>
      </w:r>
      <w:r w:rsidR="008F1468">
        <w:rPr>
          <w:rFonts w:ascii="Tahoma" w:hAnsi="Tahoma" w:cs="Tahoma"/>
          <w:sz w:val="22"/>
          <w:szCs w:val="22"/>
        </w:rPr>
        <w:t>dnutí, na něž nebudou připraven</w:t>
      </w:r>
      <w:r w:rsidR="000F0B8B">
        <w:rPr>
          <w:rFonts w:ascii="Tahoma" w:hAnsi="Tahoma" w:cs="Tahoma"/>
          <w:sz w:val="22"/>
          <w:szCs w:val="22"/>
        </w:rPr>
        <w:t>y</w:t>
      </w:r>
      <w:r w:rsidRPr="00402A68">
        <w:rPr>
          <w:rFonts w:ascii="Tahoma" w:hAnsi="Tahoma" w:cs="Tahoma"/>
          <w:sz w:val="22"/>
          <w:szCs w:val="22"/>
        </w:rPr>
        <w:t>. Vaše životy mohou být použity k tomu, aby</w:t>
      </w:r>
      <w:r w:rsidR="008F1468">
        <w:rPr>
          <w:rFonts w:ascii="Tahoma" w:hAnsi="Tahoma" w:cs="Tahoma"/>
          <w:sz w:val="22"/>
          <w:szCs w:val="22"/>
        </w:rPr>
        <w:t xml:space="preserve"> byly</w:t>
      </w:r>
      <w:r w:rsidRPr="00402A68">
        <w:rPr>
          <w:rFonts w:ascii="Tahoma" w:hAnsi="Tahoma" w:cs="Tahoma"/>
          <w:sz w:val="22"/>
          <w:szCs w:val="22"/>
        </w:rPr>
        <w:t xml:space="preserve"> přesvědč</w:t>
      </w:r>
      <w:r w:rsidR="008F1468">
        <w:rPr>
          <w:rFonts w:ascii="Tahoma" w:hAnsi="Tahoma" w:cs="Tahoma"/>
          <w:sz w:val="22"/>
          <w:szCs w:val="22"/>
        </w:rPr>
        <w:t>eny</w:t>
      </w:r>
      <w:r w:rsidRPr="00402A68">
        <w:rPr>
          <w:rFonts w:ascii="Tahoma" w:hAnsi="Tahoma" w:cs="Tahoma"/>
          <w:sz w:val="22"/>
          <w:szCs w:val="22"/>
        </w:rPr>
        <w:t xml:space="preserve"> </w:t>
      </w:r>
      <w:r w:rsidR="000F0B8B">
        <w:rPr>
          <w:rFonts w:ascii="Tahoma" w:hAnsi="Tahoma" w:cs="Tahoma"/>
          <w:sz w:val="22"/>
          <w:szCs w:val="22"/>
        </w:rPr>
        <w:t>přijmout</w:t>
      </w:r>
      <w:r w:rsidRPr="00402A68">
        <w:rPr>
          <w:rFonts w:ascii="Tahoma" w:hAnsi="Tahoma" w:cs="Tahoma"/>
          <w:sz w:val="22"/>
          <w:szCs w:val="22"/>
        </w:rPr>
        <w:t xml:space="preserve"> zna</w:t>
      </w:r>
      <w:r w:rsidR="000F0B8B">
        <w:rPr>
          <w:rFonts w:ascii="Tahoma" w:hAnsi="Tahoma" w:cs="Tahoma"/>
          <w:sz w:val="22"/>
          <w:szCs w:val="22"/>
        </w:rPr>
        <w:t xml:space="preserve">čku </w:t>
      </w:r>
      <w:r w:rsidR="00B906C4">
        <w:rPr>
          <w:rFonts w:ascii="Tahoma" w:hAnsi="Tahoma" w:cs="Tahoma"/>
          <w:sz w:val="22"/>
          <w:szCs w:val="22"/>
        </w:rPr>
        <w:t>m</w:t>
      </w:r>
      <w:r w:rsidR="000F0B8B">
        <w:rPr>
          <w:rFonts w:ascii="Tahoma" w:hAnsi="Tahoma" w:cs="Tahoma"/>
          <w:sz w:val="22"/>
          <w:szCs w:val="22"/>
        </w:rPr>
        <w:t>ého nepřítele. Z</w:t>
      </w:r>
      <w:r w:rsidRPr="00402A68">
        <w:rPr>
          <w:rFonts w:ascii="Tahoma" w:hAnsi="Tahoma" w:cs="Tahoma"/>
          <w:sz w:val="22"/>
          <w:szCs w:val="22"/>
        </w:rPr>
        <w:t xml:space="preserve"> </w:t>
      </w:r>
      <w:r w:rsidR="000F0B8B">
        <w:rPr>
          <w:rFonts w:ascii="Tahoma" w:hAnsi="Tahoma" w:cs="Tahoma"/>
          <w:sz w:val="22"/>
          <w:szCs w:val="22"/>
        </w:rPr>
        <w:t>toho</w:t>
      </w:r>
      <w:r w:rsidRPr="00402A68">
        <w:rPr>
          <w:rFonts w:ascii="Tahoma" w:hAnsi="Tahoma" w:cs="Tahoma"/>
          <w:sz w:val="22"/>
          <w:szCs w:val="22"/>
        </w:rPr>
        <w:t xml:space="preserve"> </w:t>
      </w:r>
      <w:r w:rsidR="000F0B8B">
        <w:rPr>
          <w:rFonts w:ascii="Tahoma" w:hAnsi="Tahoma" w:cs="Tahoma"/>
          <w:sz w:val="22"/>
          <w:szCs w:val="22"/>
        </w:rPr>
        <w:t xml:space="preserve">však </w:t>
      </w:r>
      <w:r w:rsidRPr="00402A68">
        <w:rPr>
          <w:rFonts w:ascii="Tahoma" w:hAnsi="Tahoma" w:cs="Tahoma"/>
          <w:sz w:val="22"/>
          <w:szCs w:val="22"/>
        </w:rPr>
        <w:t>nebudou moci činit pokání, což způsobí, že jejich duše budou navždy ztraceny.</w:t>
      </w:r>
    </w:p>
    <w:p w:rsidR="00CA4B0A" w:rsidRPr="00402A68" w:rsidRDefault="00CA4B0A">
      <w:pPr>
        <w:rPr>
          <w:rFonts w:ascii="Tahoma" w:hAnsi="Tahoma" w:cs="Tahoma"/>
          <w:sz w:val="22"/>
          <w:szCs w:val="22"/>
        </w:rPr>
      </w:pPr>
    </w:p>
    <w:p w:rsidR="00CA4B0A" w:rsidRPr="00402A68" w:rsidRDefault="00BD2925">
      <w:pPr>
        <w:rPr>
          <w:rFonts w:ascii="Tahoma" w:hAnsi="Tahoma" w:cs="Tahoma"/>
          <w:sz w:val="22"/>
          <w:szCs w:val="22"/>
        </w:rPr>
      </w:pPr>
      <w:r w:rsidRPr="00402A68">
        <w:rPr>
          <w:rFonts w:ascii="Tahoma" w:hAnsi="Tahoma" w:cs="Tahoma"/>
          <w:sz w:val="22"/>
          <w:szCs w:val="22"/>
        </w:rPr>
        <w:t>Vím, že nedokážete pochopit zármutek, který nyní prožíváte. Nedělám nic, co by nebylo pro vaše dobro.</w:t>
      </w:r>
    </w:p>
    <w:p w:rsidR="00CA4B0A" w:rsidRPr="00402A68" w:rsidRDefault="00CA4B0A">
      <w:pPr>
        <w:rPr>
          <w:rFonts w:ascii="Tahoma" w:hAnsi="Tahoma" w:cs="Tahoma"/>
          <w:sz w:val="22"/>
          <w:szCs w:val="22"/>
        </w:rPr>
      </w:pPr>
    </w:p>
    <w:p w:rsidR="00CA4B0A" w:rsidRPr="00402A68" w:rsidRDefault="00BD2925">
      <w:pPr>
        <w:rPr>
          <w:rFonts w:ascii="Tahoma" w:hAnsi="Tahoma" w:cs="Tahoma"/>
          <w:sz w:val="22"/>
          <w:szCs w:val="22"/>
        </w:rPr>
      </w:pPr>
      <w:r w:rsidRPr="00402A68">
        <w:rPr>
          <w:rFonts w:ascii="Tahoma" w:hAnsi="Tahoma" w:cs="Tahoma"/>
          <w:sz w:val="22"/>
          <w:szCs w:val="22"/>
        </w:rPr>
        <w:t>Ježíš</w:t>
      </w:r>
    </w:p>
    <w:p w:rsidR="00CA4B0A" w:rsidRPr="00402A68" w:rsidRDefault="00CA4B0A" w:rsidP="00E72A3B">
      <w:pPr>
        <w:rPr>
          <w:rFonts w:ascii="Tahoma" w:hAnsi="Tahoma" w:cs="Tahoma"/>
          <w:sz w:val="22"/>
          <w:szCs w:val="22"/>
        </w:rPr>
      </w:pPr>
    </w:p>
    <w:p w:rsidR="00CA4B0A" w:rsidRPr="00E72A3B" w:rsidRDefault="00CA4B0A" w:rsidP="00E72A3B">
      <w:pPr>
        <w:rPr>
          <w:rFonts w:ascii="Tahoma" w:hAnsi="Tahoma" w:cs="Tahoma"/>
          <w:sz w:val="22"/>
          <w:szCs w:val="22"/>
        </w:rPr>
      </w:pPr>
    </w:p>
    <w:p w:rsidR="00CA4B0A" w:rsidRPr="00E72A3B" w:rsidRDefault="00BD2925" w:rsidP="00E72A3B">
      <w:pPr>
        <w:rPr>
          <w:rFonts w:ascii="Tahoma" w:hAnsi="Tahoma" w:cs="Tahoma"/>
          <w:b/>
          <w:i/>
          <w:sz w:val="18"/>
          <w:szCs w:val="18"/>
        </w:rPr>
      </w:pPr>
      <w:r w:rsidRPr="00E72A3B">
        <w:rPr>
          <w:rFonts w:ascii="Tahoma" w:hAnsi="Tahoma" w:cs="Tahoma"/>
          <w:b/>
          <w:i/>
          <w:sz w:val="18"/>
          <w:szCs w:val="18"/>
        </w:rPr>
        <w:t>Př 3, 5-7</w:t>
      </w:r>
    </w:p>
    <w:p w:rsidR="00CA4B0A" w:rsidRPr="00E72A3B" w:rsidRDefault="00BD2925" w:rsidP="00E72A3B">
      <w:pPr>
        <w:rPr>
          <w:rFonts w:ascii="Tahoma" w:hAnsi="Tahoma" w:cs="Tahoma"/>
          <w:b/>
          <w:i/>
          <w:sz w:val="18"/>
          <w:szCs w:val="18"/>
        </w:rPr>
      </w:pPr>
      <w:bookmarkStart w:id="0" w:name="v5"/>
      <w:bookmarkEnd w:id="0"/>
      <w:r w:rsidRPr="00E72A3B">
        <w:rPr>
          <w:rFonts w:ascii="Tahoma" w:hAnsi="Tahoma" w:cs="Tahoma"/>
          <w:b/>
          <w:i/>
          <w:sz w:val="18"/>
          <w:szCs w:val="18"/>
        </w:rPr>
        <w:t>5</w:t>
      </w:r>
      <w:r w:rsidR="00E72A3B" w:rsidRPr="00E72A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72A3B">
        <w:rPr>
          <w:rFonts w:ascii="Tahoma" w:hAnsi="Tahoma" w:cs="Tahoma"/>
          <w:b/>
          <w:i/>
          <w:sz w:val="18"/>
          <w:szCs w:val="18"/>
        </w:rPr>
        <w:t xml:space="preserve">Důvěřuj Hospodinu celým srdcem, na svoji rozumnost nespoléhej. </w:t>
      </w:r>
    </w:p>
    <w:p w:rsidR="00E72A3B" w:rsidRPr="00E72A3B" w:rsidRDefault="00E72A3B" w:rsidP="00E72A3B">
      <w:pPr>
        <w:rPr>
          <w:rFonts w:ascii="Tahoma" w:hAnsi="Tahoma" w:cs="Tahoma"/>
          <w:b/>
          <w:i/>
          <w:sz w:val="18"/>
          <w:szCs w:val="18"/>
        </w:rPr>
      </w:pPr>
      <w:bookmarkStart w:id="1" w:name="v6"/>
      <w:bookmarkEnd w:id="1"/>
    </w:p>
    <w:p w:rsidR="00CA4B0A" w:rsidRPr="00E72A3B" w:rsidRDefault="00BD2925" w:rsidP="00E72A3B">
      <w:pPr>
        <w:rPr>
          <w:rFonts w:ascii="Tahoma" w:hAnsi="Tahoma" w:cs="Tahoma"/>
          <w:b/>
          <w:i/>
          <w:sz w:val="18"/>
          <w:szCs w:val="18"/>
        </w:rPr>
      </w:pPr>
      <w:r w:rsidRPr="00E72A3B">
        <w:rPr>
          <w:rFonts w:ascii="Tahoma" w:hAnsi="Tahoma" w:cs="Tahoma"/>
          <w:b/>
          <w:i/>
          <w:sz w:val="18"/>
          <w:szCs w:val="18"/>
        </w:rPr>
        <w:t>6</w:t>
      </w:r>
      <w:r w:rsidR="00E72A3B" w:rsidRPr="00E72A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72A3B">
        <w:rPr>
          <w:rFonts w:ascii="Tahoma" w:hAnsi="Tahoma" w:cs="Tahoma"/>
          <w:b/>
          <w:i/>
          <w:sz w:val="18"/>
          <w:szCs w:val="18"/>
        </w:rPr>
        <w:t xml:space="preserve">Poznávej ho na všech svých cestách, on sám napřímí tvé stezky. </w:t>
      </w:r>
    </w:p>
    <w:p w:rsidR="00E72A3B" w:rsidRPr="00E72A3B" w:rsidRDefault="00E72A3B" w:rsidP="00E72A3B">
      <w:pPr>
        <w:rPr>
          <w:rFonts w:ascii="Tahoma" w:hAnsi="Tahoma" w:cs="Tahoma"/>
          <w:b/>
          <w:i/>
          <w:sz w:val="18"/>
          <w:szCs w:val="18"/>
        </w:rPr>
      </w:pPr>
      <w:bookmarkStart w:id="2" w:name="v7"/>
      <w:bookmarkEnd w:id="2"/>
    </w:p>
    <w:p w:rsidR="00CA4B0A" w:rsidRPr="00E72A3B" w:rsidRDefault="00BD2925" w:rsidP="00E72A3B">
      <w:pPr>
        <w:rPr>
          <w:rFonts w:ascii="Tahoma" w:hAnsi="Tahoma" w:cs="Tahoma"/>
          <w:b/>
          <w:i/>
          <w:sz w:val="18"/>
          <w:szCs w:val="18"/>
        </w:rPr>
      </w:pPr>
      <w:r w:rsidRPr="00E72A3B">
        <w:rPr>
          <w:rFonts w:ascii="Tahoma" w:hAnsi="Tahoma" w:cs="Tahoma"/>
          <w:b/>
          <w:i/>
          <w:sz w:val="18"/>
          <w:szCs w:val="18"/>
        </w:rPr>
        <w:t>7</w:t>
      </w:r>
      <w:r w:rsidR="00E72A3B" w:rsidRPr="00E72A3B">
        <w:rPr>
          <w:rFonts w:ascii="Tahoma" w:hAnsi="Tahoma" w:cs="Tahoma"/>
          <w:b/>
          <w:i/>
          <w:sz w:val="18"/>
          <w:szCs w:val="18"/>
        </w:rPr>
        <w:t xml:space="preserve">: </w:t>
      </w:r>
      <w:r w:rsidRPr="00E72A3B">
        <w:rPr>
          <w:rFonts w:ascii="Tahoma" w:hAnsi="Tahoma" w:cs="Tahoma"/>
          <w:b/>
          <w:i/>
          <w:sz w:val="18"/>
          <w:szCs w:val="18"/>
        </w:rPr>
        <w:t xml:space="preserve">Nebuď moudrý sám u sebe, boj se Hospodina, od zlého se odvrať. </w:t>
      </w:r>
    </w:p>
    <w:p w:rsidR="00CA4B0A" w:rsidRPr="00E72A3B" w:rsidRDefault="00CA4B0A" w:rsidP="00E72A3B">
      <w:pPr>
        <w:rPr>
          <w:rFonts w:ascii="Tahoma" w:hAnsi="Tahoma" w:cs="Tahoma"/>
          <w:b/>
          <w:i/>
          <w:sz w:val="18"/>
          <w:szCs w:val="18"/>
        </w:rPr>
      </w:pPr>
    </w:p>
    <w:p w:rsidR="00CA4B0A" w:rsidRPr="00E72A3B" w:rsidRDefault="00CA4B0A" w:rsidP="00E72A3B">
      <w:pPr>
        <w:rPr>
          <w:rFonts w:ascii="Tahoma" w:hAnsi="Tahoma" w:cs="Tahoma"/>
          <w:sz w:val="22"/>
          <w:szCs w:val="22"/>
        </w:rPr>
      </w:pPr>
    </w:p>
    <w:p w:rsidR="00CA4B0A" w:rsidRPr="00E72A3B" w:rsidRDefault="00CA4B0A" w:rsidP="00E72A3B">
      <w:pPr>
        <w:rPr>
          <w:rFonts w:ascii="Tahoma" w:hAnsi="Tahoma" w:cs="Tahoma"/>
          <w:sz w:val="22"/>
          <w:szCs w:val="22"/>
        </w:rPr>
      </w:pPr>
    </w:p>
    <w:sectPr w:rsidR="00CA4B0A" w:rsidRPr="00E72A3B" w:rsidSect="00CA4B0A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E338A"/>
    <w:multiLevelType w:val="multilevel"/>
    <w:tmpl w:val="FDCAF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2687326"/>
    <w:multiLevelType w:val="multilevel"/>
    <w:tmpl w:val="1A581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0B0E55"/>
    <w:multiLevelType w:val="multilevel"/>
    <w:tmpl w:val="FACCFC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compat/>
  <w:rsids>
    <w:rsidRoot w:val="00CA4B0A"/>
    <w:rsid w:val="000F0B8B"/>
    <w:rsid w:val="00233183"/>
    <w:rsid w:val="00402A68"/>
    <w:rsid w:val="004A2276"/>
    <w:rsid w:val="008F1468"/>
    <w:rsid w:val="009E6EB5"/>
    <w:rsid w:val="00A92A3F"/>
    <w:rsid w:val="00AF5EC4"/>
    <w:rsid w:val="00B906C4"/>
    <w:rsid w:val="00BD2925"/>
    <w:rsid w:val="00CA4B0A"/>
    <w:rsid w:val="00E7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4B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CA4B0A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CA4B0A"/>
    <w:rPr>
      <w:b/>
      <w:bCs/>
    </w:rPr>
  </w:style>
  <w:style w:type="character" w:customStyle="1" w:styleId="Internetovodkaz">
    <w:name w:val="Internetový odkaz"/>
    <w:rsid w:val="00CA4B0A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CA4B0A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CA4B0A"/>
    <w:pPr>
      <w:spacing w:after="140" w:line="276" w:lineRule="auto"/>
    </w:pPr>
  </w:style>
  <w:style w:type="paragraph" w:styleId="Seznam">
    <w:name w:val="List"/>
    <w:basedOn w:val="Zkladntext"/>
    <w:rsid w:val="00CA4B0A"/>
  </w:style>
  <w:style w:type="paragraph" w:customStyle="1" w:styleId="Caption">
    <w:name w:val="Caption"/>
    <w:basedOn w:val="Normln"/>
    <w:qFormat/>
    <w:rsid w:val="00CA4B0A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CA4B0A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9E6E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7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7</cp:revision>
  <dcterms:created xsi:type="dcterms:W3CDTF">2023-08-11T11:55:00Z</dcterms:created>
  <dcterms:modified xsi:type="dcterms:W3CDTF">2023-08-12T12:42:00Z</dcterms:modified>
  <dc:language>cs-CZ</dc:language>
</cp:coreProperties>
</file>